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F3020F6" w:rsidR="00917C4B" w:rsidRPr="00917C4B" w:rsidRDefault="00AA3E21" w:rsidP="00917C4B">
      <w:pPr>
        <w:jc w:val="center"/>
        <w:rPr>
          <w:rFonts w:asciiTheme="majorHAnsi" w:hAnsiTheme="majorHAnsi" w:cstheme="majorHAnsi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F690AA" wp14:editId="67B3294D">
            <wp:simplePos x="0" y="0"/>
            <wp:positionH relativeFrom="column">
              <wp:posOffset>2200910</wp:posOffset>
            </wp:positionH>
            <wp:positionV relativeFrom="paragraph">
              <wp:posOffset>53340</wp:posOffset>
            </wp:positionV>
            <wp:extent cx="1800860" cy="1264920"/>
            <wp:effectExtent l="0" t="0" r="8890" b="0"/>
            <wp:wrapTight wrapText="bothSides">
              <wp:wrapPolygon edited="0">
                <wp:start x="0" y="0"/>
                <wp:lineTo x="0" y="21145"/>
                <wp:lineTo x="21478" y="21145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mbes fina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40BD9" w14:textId="77777777" w:rsidR="00AA3E21" w:rsidRDefault="00AA3E21" w:rsidP="00917C4B">
      <w:pPr>
        <w:jc w:val="center"/>
        <w:rPr>
          <w:rFonts w:asciiTheme="majorHAnsi" w:hAnsiTheme="majorHAnsi" w:cstheme="majorHAnsi"/>
          <w:b/>
          <w:sz w:val="36"/>
        </w:rPr>
      </w:pPr>
    </w:p>
    <w:p w14:paraId="1C6C1365" w14:textId="77777777" w:rsidR="00AA3E21" w:rsidRDefault="00AA3E21" w:rsidP="00917C4B">
      <w:pPr>
        <w:jc w:val="center"/>
        <w:rPr>
          <w:rFonts w:asciiTheme="majorHAnsi" w:hAnsiTheme="majorHAnsi" w:cstheme="majorHAnsi"/>
          <w:b/>
          <w:sz w:val="36"/>
        </w:rPr>
      </w:pPr>
    </w:p>
    <w:p w14:paraId="5F30659B" w14:textId="77777777" w:rsidR="00AA3E21" w:rsidRDefault="00AA3E21" w:rsidP="00917C4B">
      <w:pPr>
        <w:jc w:val="center"/>
        <w:rPr>
          <w:rFonts w:asciiTheme="majorHAnsi" w:hAnsiTheme="majorHAnsi" w:cstheme="majorHAnsi"/>
          <w:b/>
          <w:sz w:val="36"/>
        </w:rPr>
      </w:pPr>
    </w:p>
    <w:p w14:paraId="49DD0C10" w14:textId="5F446DAD" w:rsidR="00917C4B" w:rsidRPr="00917C4B" w:rsidRDefault="00917C4B" w:rsidP="00917C4B">
      <w:pPr>
        <w:jc w:val="center"/>
        <w:rPr>
          <w:rFonts w:asciiTheme="majorHAnsi" w:hAnsiTheme="majorHAnsi" w:cstheme="majorHAnsi"/>
          <w:b/>
          <w:sz w:val="36"/>
        </w:rPr>
      </w:pPr>
      <w:r w:rsidRPr="00917C4B">
        <w:rPr>
          <w:rFonts w:asciiTheme="majorHAnsi" w:hAnsiTheme="majorHAnsi" w:cstheme="majorHAnsi"/>
          <w:b/>
          <w:sz w:val="36"/>
        </w:rPr>
        <w:t>Early Years Foundation Stage (EYFS) Leader</w:t>
      </w:r>
    </w:p>
    <w:p w14:paraId="09347902" w14:textId="4F83AFDD" w:rsidR="002421C7" w:rsidRPr="002421C7" w:rsidRDefault="002421C7" w:rsidP="002421C7">
      <w:pPr>
        <w:pStyle w:val="Heading1"/>
        <w:rPr>
          <w:rFonts w:asciiTheme="majorHAnsi" w:hAnsiTheme="majorHAnsi" w:cstheme="majorHAnsi"/>
        </w:rPr>
      </w:pPr>
      <w:r w:rsidRPr="002421C7">
        <w:rPr>
          <w:rFonts w:asciiTheme="majorHAnsi" w:hAnsiTheme="majorHAnsi" w:cstheme="majorHAnsi"/>
        </w:rPr>
        <w:t>Teacher with a teaching and learning responsibility</w:t>
      </w:r>
    </w:p>
    <w:p w14:paraId="3D12EE76" w14:textId="18D29006" w:rsidR="002421C7" w:rsidRPr="006470C8" w:rsidRDefault="002421C7" w:rsidP="002421C7">
      <w:pPr>
        <w:pStyle w:val="1bodycopy10pt"/>
        <w:rPr>
          <w:rFonts w:asciiTheme="majorHAnsi" w:hAnsiTheme="majorHAnsi" w:cstheme="majorHAnsi"/>
          <w:sz w:val="24"/>
        </w:rPr>
      </w:pPr>
      <w:r w:rsidRPr="006470C8">
        <w:rPr>
          <w:rFonts w:asciiTheme="majorHAnsi" w:hAnsiTheme="majorHAnsi" w:cstheme="majorHAnsi"/>
          <w:b/>
          <w:sz w:val="24"/>
        </w:rPr>
        <w:t>Salary:</w:t>
      </w:r>
      <w:r w:rsidRPr="006470C8">
        <w:rPr>
          <w:rFonts w:asciiTheme="majorHAnsi" w:hAnsiTheme="majorHAnsi" w:cstheme="majorHAnsi"/>
          <w:sz w:val="24"/>
        </w:rPr>
        <w:t xml:space="preserve"> </w:t>
      </w:r>
      <w:r w:rsidR="002E0A89">
        <w:rPr>
          <w:rFonts w:asciiTheme="majorHAnsi" w:hAnsiTheme="majorHAnsi" w:cstheme="majorHAnsi"/>
          <w:sz w:val="24"/>
          <w:lang w:val="en-GB"/>
        </w:rPr>
        <w:t>MPS/UPS + TLR2</w:t>
      </w:r>
    </w:p>
    <w:p w14:paraId="79C93C8A" w14:textId="5309A671" w:rsidR="002421C7" w:rsidRPr="006470C8" w:rsidRDefault="002421C7" w:rsidP="002421C7">
      <w:pPr>
        <w:pStyle w:val="1bodycopy10pt"/>
        <w:rPr>
          <w:rFonts w:asciiTheme="majorHAnsi" w:hAnsiTheme="majorHAnsi" w:cstheme="majorHAnsi"/>
          <w:sz w:val="24"/>
        </w:rPr>
      </w:pPr>
      <w:r w:rsidRPr="006470C8">
        <w:rPr>
          <w:rFonts w:asciiTheme="majorHAnsi" w:hAnsiTheme="majorHAnsi" w:cstheme="majorHAnsi"/>
          <w:b/>
          <w:sz w:val="24"/>
        </w:rPr>
        <w:t>Contract type:</w:t>
      </w:r>
      <w:r w:rsidRPr="006470C8">
        <w:rPr>
          <w:rFonts w:asciiTheme="majorHAnsi" w:hAnsiTheme="majorHAnsi" w:cstheme="majorHAnsi"/>
          <w:sz w:val="24"/>
        </w:rPr>
        <w:t xml:space="preserve"> </w:t>
      </w:r>
      <w:r w:rsidR="002E0A89">
        <w:rPr>
          <w:rFonts w:asciiTheme="majorHAnsi" w:hAnsiTheme="majorHAnsi" w:cstheme="majorHAnsi"/>
          <w:sz w:val="24"/>
        </w:rPr>
        <w:t>Full time</w:t>
      </w:r>
    </w:p>
    <w:p w14:paraId="3824735E" w14:textId="7C5DFFCA" w:rsidR="002421C7" w:rsidRPr="006470C8" w:rsidRDefault="002421C7" w:rsidP="002421C7">
      <w:pPr>
        <w:pStyle w:val="1bodycopy10pt"/>
        <w:rPr>
          <w:rFonts w:asciiTheme="majorHAnsi" w:hAnsiTheme="majorHAnsi" w:cstheme="majorHAnsi"/>
          <w:sz w:val="24"/>
        </w:rPr>
      </w:pPr>
      <w:r w:rsidRPr="006470C8">
        <w:rPr>
          <w:rFonts w:asciiTheme="majorHAnsi" w:hAnsiTheme="majorHAnsi" w:cstheme="majorHAnsi"/>
          <w:b/>
          <w:sz w:val="24"/>
        </w:rPr>
        <w:t>Reporting to:</w:t>
      </w:r>
      <w:r w:rsidRPr="006470C8">
        <w:rPr>
          <w:rFonts w:asciiTheme="majorHAnsi" w:hAnsiTheme="majorHAnsi" w:cstheme="majorHAnsi"/>
          <w:sz w:val="24"/>
        </w:rPr>
        <w:t xml:space="preserve"> </w:t>
      </w:r>
      <w:r w:rsidR="00AA3E21">
        <w:rPr>
          <w:rFonts w:asciiTheme="majorHAnsi" w:hAnsiTheme="majorHAnsi" w:cstheme="majorHAnsi"/>
          <w:sz w:val="24"/>
        </w:rPr>
        <w:t>Headteacher</w:t>
      </w:r>
    </w:p>
    <w:p w14:paraId="0D367A80" w14:textId="535FD9B4" w:rsidR="002421C7" w:rsidRPr="006470C8" w:rsidRDefault="002421C7" w:rsidP="002421C7">
      <w:pPr>
        <w:pStyle w:val="1bodycopy10pt"/>
        <w:rPr>
          <w:rFonts w:asciiTheme="majorHAnsi" w:hAnsiTheme="majorHAnsi" w:cstheme="majorHAnsi"/>
          <w:sz w:val="24"/>
        </w:rPr>
      </w:pPr>
      <w:r w:rsidRPr="006470C8">
        <w:rPr>
          <w:rFonts w:asciiTheme="majorHAnsi" w:hAnsiTheme="majorHAnsi" w:cstheme="majorHAnsi"/>
          <w:b/>
          <w:sz w:val="24"/>
        </w:rPr>
        <w:t>Responsible for</w:t>
      </w:r>
      <w:r w:rsidRPr="006470C8">
        <w:rPr>
          <w:rFonts w:asciiTheme="majorHAnsi" w:hAnsiTheme="majorHAnsi" w:cstheme="majorHAnsi"/>
          <w:sz w:val="24"/>
        </w:rPr>
        <w:t xml:space="preserve">: </w:t>
      </w:r>
      <w:r w:rsidR="00811E13">
        <w:rPr>
          <w:rFonts w:asciiTheme="majorHAnsi" w:hAnsiTheme="majorHAnsi" w:cstheme="majorHAnsi"/>
          <w:sz w:val="24"/>
          <w:lang w:val="en-GB"/>
        </w:rPr>
        <w:t>L</w:t>
      </w:r>
      <w:r w:rsidR="008538B0" w:rsidRPr="006470C8">
        <w:rPr>
          <w:rFonts w:asciiTheme="majorHAnsi" w:hAnsiTheme="majorHAnsi" w:cstheme="majorHAnsi"/>
          <w:sz w:val="24"/>
          <w:lang w:val="en-GB"/>
        </w:rPr>
        <w:t>eading the EYFS team;</w:t>
      </w:r>
      <w:r w:rsidRPr="006470C8">
        <w:rPr>
          <w:rFonts w:asciiTheme="majorHAnsi" w:hAnsiTheme="majorHAnsi" w:cstheme="majorHAnsi"/>
          <w:sz w:val="24"/>
          <w:lang w:val="en-GB"/>
        </w:rPr>
        <w:t xml:space="preserve"> reception classes and a Nursery</w:t>
      </w:r>
      <w:r w:rsidR="008538B0" w:rsidRPr="006470C8">
        <w:rPr>
          <w:rFonts w:asciiTheme="majorHAnsi" w:hAnsiTheme="majorHAnsi" w:cstheme="majorHAnsi"/>
          <w:sz w:val="24"/>
          <w:lang w:val="en-GB"/>
        </w:rPr>
        <w:t>.</w:t>
      </w:r>
    </w:p>
    <w:p w14:paraId="442B16F7" w14:textId="2AC2EBDD" w:rsidR="00917C4B" w:rsidRPr="00A27EAF" w:rsidRDefault="00863EC2" w:rsidP="00AA3E2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27EAF">
        <w:rPr>
          <w:rFonts w:asciiTheme="majorHAnsi" w:hAnsiTheme="majorHAnsi" w:cstheme="majorHAnsi"/>
          <w:b/>
          <w:sz w:val="28"/>
          <w:szCs w:val="28"/>
        </w:rPr>
        <w:t xml:space="preserve">EYFS Leader </w:t>
      </w:r>
      <w:r w:rsidR="00917C4B" w:rsidRPr="00A27EAF">
        <w:rPr>
          <w:rFonts w:asciiTheme="majorHAnsi" w:hAnsiTheme="majorHAnsi" w:cstheme="majorHAnsi"/>
          <w:b/>
          <w:sz w:val="28"/>
          <w:szCs w:val="28"/>
        </w:rPr>
        <w:t>Job Description</w:t>
      </w:r>
    </w:p>
    <w:p w14:paraId="531EE093" w14:textId="310057F8" w:rsidR="00917C4B" w:rsidRPr="006470C8" w:rsidRDefault="00A27EAF" w:rsidP="00917C4B">
      <w:pPr>
        <w:rPr>
          <w:rFonts w:asciiTheme="majorHAnsi" w:hAnsiTheme="majorHAnsi" w:cstheme="majorHAnsi"/>
          <w:sz w:val="24"/>
          <w:szCs w:val="24"/>
          <w:u w:val="single"/>
        </w:rPr>
      </w:pPr>
      <w:r w:rsidRPr="006470C8">
        <w:rPr>
          <w:rFonts w:asciiTheme="majorHAnsi" w:hAnsiTheme="majorHAnsi" w:cstheme="majorHAnsi"/>
          <w:sz w:val="24"/>
          <w:szCs w:val="24"/>
          <w:u w:val="single"/>
        </w:rPr>
        <w:t xml:space="preserve">EYFS Leader </w:t>
      </w:r>
      <w:r w:rsidR="00917C4B" w:rsidRPr="006470C8">
        <w:rPr>
          <w:rFonts w:asciiTheme="majorHAnsi" w:hAnsiTheme="majorHAnsi" w:cstheme="majorHAnsi"/>
          <w:sz w:val="24"/>
          <w:szCs w:val="24"/>
          <w:u w:val="single"/>
        </w:rPr>
        <w:t xml:space="preserve">Responsibilities </w:t>
      </w:r>
    </w:p>
    <w:p w14:paraId="07A05628" w14:textId="77777777" w:rsidR="00917C4B" w:rsidRPr="00917C4B" w:rsidRDefault="00917C4B" w:rsidP="00917C4B">
      <w:pPr>
        <w:pStyle w:val="4Bulletedcopyblu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17C4B">
        <w:rPr>
          <w:rFonts w:asciiTheme="majorHAnsi" w:hAnsiTheme="majorHAnsi" w:cstheme="majorHAnsi"/>
          <w:sz w:val="24"/>
          <w:szCs w:val="24"/>
        </w:rPr>
        <w:t xml:space="preserve">Share outstanding EYFS practice, knowledge and expertise throughout the school as appropriate </w:t>
      </w:r>
    </w:p>
    <w:p w14:paraId="59009DC6" w14:textId="77777777" w:rsidR="00917C4B" w:rsidRPr="00917C4B" w:rsidRDefault="00917C4B" w:rsidP="00917C4B">
      <w:pPr>
        <w:pStyle w:val="4Bulletedcopyblu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17C4B">
        <w:rPr>
          <w:rFonts w:asciiTheme="majorHAnsi" w:hAnsiTheme="majorHAnsi" w:cstheme="majorHAnsi"/>
          <w:sz w:val="24"/>
          <w:szCs w:val="24"/>
        </w:rPr>
        <w:t xml:space="preserve">Develop and implement policies for the EYFS in line with our school’s commitment to high-quality teaching and learning </w:t>
      </w:r>
    </w:p>
    <w:p w14:paraId="3B7AA796" w14:textId="77777777" w:rsidR="00917C4B" w:rsidRPr="00917C4B" w:rsidRDefault="00917C4B" w:rsidP="00917C4B">
      <w:pPr>
        <w:pStyle w:val="4Bulletedcopyblu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17C4B">
        <w:rPr>
          <w:rFonts w:asciiTheme="majorHAnsi" w:hAnsiTheme="majorHAnsi" w:cstheme="majorHAnsi"/>
          <w:sz w:val="24"/>
          <w:szCs w:val="24"/>
        </w:rPr>
        <w:t xml:space="preserve">Have a good understanding of how well the EYFS is being delivered and the impact on pupil achievement </w:t>
      </w:r>
    </w:p>
    <w:p w14:paraId="31FCBAD9" w14:textId="77777777" w:rsidR="00917C4B" w:rsidRPr="00917C4B" w:rsidRDefault="00917C4B" w:rsidP="00917C4B">
      <w:pPr>
        <w:pStyle w:val="4Bulletedcopyblu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17C4B">
        <w:rPr>
          <w:rFonts w:asciiTheme="majorHAnsi" w:hAnsiTheme="majorHAnsi" w:cstheme="majorHAnsi"/>
          <w:sz w:val="24"/>
          <w:szCs w:val="24"/>
        </w:rPr>
        <w:t xml:space="preserve">Work with the special educational needs coordinator (SENCO) to ensure the curriculum meets the needs of all pupils, including disadvantaged pupils and those with special educational needs and/or disabilities </w:t>
      </w:r>
    </w:p>
    <w:p w14:paraId="3AF1A09E" w14:textId="4DD47BE6" w:rsidR="00917C4B" w:rsidRPr="00917C4B" w:rsidRDefault="00917C4B" w:rsidP="5796DBA9">
      <w:pPr>
        <w:pStyle w:val="4Bulletedcopyblue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 w:rsidRPr="5796DBA9">
        <w:rPr>
          <w:rFonts w:asciiTheme="majorHAnsi" w:hAnsiTheme="majorHAnsi" w:cstheme="majorBidi"/>
          <w:sz w:val="24"/>
          <w:szCs w:val="24"/>
        </w:rPr>
        <w:t xml:space="preserve">Work with subject leaders to understand how their subject is developed </w:t>
      </w:r>
      <w:r w:rsidR="14CE5113" w:rsidRPr="5796DBA9">
        <w:rPr>
          <w:rFonts w:asciiTheme="majorHAnsi" w:hAnsiTheme="majorHAnsi" w:cstheme="majorBidi"/>
          <w:sz w:val="24"/>
          <w:szCs w:val="24"/>
        </w:rPr>
        <w:t>in</w:t>
      </w:r>
      <w:r w:rsidRPr="5796DBA9">
        <w:rPr>
          <w:rFonts w:asciiTheme="majorHAnsi" w:hAnsiTheme="majorHAnsi" w:cstheme="majorBidi"/>
          <w:sz w:val="24"/>
          <w:szCs w:val="24"/>
        </w:rPr>
        <w:t xml:space="preserve"> the EYFS</w:t>
      </w:r>
    </w:p>
    <w:p w14:paraId="385B8B8C" w14:textId="77777777" w:rsidR="00917C4B" w:rsidRPr="00917C4B" w:rsidRDefault="00917C4B" w:rsidP="00917C4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17C4B">
        <w:rPr>
          <w:rFonts w:asciiTheme="majorHAnsi" w:hAnsiTheme="majorHAnsi" w:cstheme="majorHAnsi"/>
          <w:sz w:val="24"/>
          <w:szCs w:val="24"/>
        </w:rPr>
        <w:t>Lead on the development of the Nursery</w:t>
      </w:r>
      <w:r>
        <w:rPr>
          <w:rFonts w:asciiTheme="majorHAnsi" w:hAnsiTheme="majorHAnsi" w:cstheme="majorHAnsi"/>
          <w:sz w:val="24"/>
          <w:szCs w:val="24"/>
        </w:rPr>
        <w:t xml:space="preserve"> provision, including working with and directing the nursery staff</w:t>
      </w:r>
    </w:p>
    <w:p w14:paraId="1543A0AC" w14:textId="77777777" w:rsidR="00917C4B" w:rsidRPr="00917C4B" w:rsidRDefault="00917C4B" w:rsidP="00917C4B">
      <w:pPr>
        <w:pStyle w:val="4Bulletedcopyblu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17C4B">
        <w:rPr>
          <w:rFonts w:asciiTheme="majorHAnsi" w:hAnsiTheme="majorHAnsi" w:cstheme="majorHAnsi"/>
          <w:sz w:val="24"/>
          <w:szCs w:val="24"/>
        </w:rPr>
        <w:t>Hold regular team meetings on the EYFS to keep staff informed of developments or changes</w:t>
      </w:r>
      <w:bookmarkStart w:id="0" w:name="_GoBack"/>
      <w:bookmarkEnd w:id="0"/>
    </w:p>
    <w:p w14:paraId="6353F87A" w14:textId="477F5D87" w:rsidR="00917C4B" w:rsidRPr="00917C4B" w:rsidRDefault="00917C4B" w:rsidP="5796DBA9">
      <w:pPr>
        <w:pStyle w:val="4Bulletedcopyblue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 w:rsidRPr="5796DBA9">
        <w:rPr>
          <w:rFonts w:asciiTheme="majorHAnsi" w:hAnsiTheme="majorHAnsi" w:cstheme="majorBidi"/>
          <w:sz w:val="24"/>
          <w:szCs w:val="24"/>
        </w:rPr>
        <w:t>Monitor teaching and learning by visiting lessons, scrutinising books, and talking with pupils to assess how well the EYFS</w:t>
      </w:r>
      <w:r w:rsidR="002E0A89">
        <w:rPr>
          <w:rFonts w:asciiTheme="majorHAnsi" w:hAnsiTheme="majorHAnsi" w:cstheme="majorBidi"/>
          <w:sz w:val="24"/>
          <w:szCs w:val="24"/>
        </w:rPr>
        <w:t xml:space="preserve"> curriculum </w:t>
      </w:r>
      <w:r w:rsidR="1B54E5AC" w:rsidRPr="5796DBA9">
        <w:rPr>
          <w:rFonts w:asciiTheme="majorHAnsi" w:hAnsiTheme="majorHAnsi" w:cstheme="majorBidi"/>
          <w:sz w:val="24"/>
          <w:szCs w:val="24"/>
        </w:rPr>
        <w:t xml:space="preserve">and Development </w:t>
      </w:r>
      <w:r w:rsidR="00277FA5" w:rsidRPr="5796DBA9">
        <w:rPr>
          <w:rFonts w:asciiTheme="majorHAnsi" w:hAnsiTheme="majorHAnsi" w:cstheme="majorBidi"/>
          <w:sz w:val="24"/>
          <w:szCs w:val="24"/>
        </w:rPr>
        <w:t>Matters is</w:t>
      </w:r>
      <w:r w:rsidRPr="5796DBA9">
        <w:rPr>
          <w:rFonts w:asciiTheme="majorHAnsi" w:hAnsiTheme="majorHAnsi" w:cstheme="majorBidi"/>
          <w:sz w:val="24"/>
          <w:szCs w:val="24"/>
        </w:rPr>
        <w:t xml:space="preserve"> being implemented and how well it is delivered across the school</w:t>
      </w:r>
    </w:p>
    <w:p w14:paraId="74CDC9F8" w14:textId="77777777" w:rsidR="00917C4B" w:rsidRDefault="00917C4B" w:rsidP="00917C4B">
      <w:pPr>
        <w:pStyle w:val="4Bulletedcopyblu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17C4B">
        <w:rPr>
          <w:rFonts w:asciiTheme="majorHAnsi" w:hAnsiTheme="majorHAnsi" w:cstheme="majorHAnsi"/>
          <w:sz w:val="24"/>
          <w:szCs w:val="24"/>
        </w:rPr>
        <w:t xml:space="preserve">Provide feedback to staff based on the above observations to identify training needs and provide continuing professional development (CPD) in the EYFS </w:t>
      </w:r>
    </w:p>
    <w:p w14:paraId="0A8DA7AD" w14:textId="3D22BC9D" w:rsidR="00917C4B" w:rsidRDefault="00917C4B" w:rsidP="00917C4B">
      <w:pPr>
        <w:pStyle w:val="4Bulletedcopyblue"/>
        <w:numPr>
          <w:ilvl w:val="0"/>
          <w:numId w:val="5"/>
        </w:numPr>
        <w:rPr>
          <w:rFonts w:asciiTheme="majorHAnsi" w:hAnsiTheme="majorHAnsi"/>
          <w:sz w:val="24"/>
        </w:rPr>
      </w:pPr>
      <w:r w:rsidRPr="00917C4B">
        <w:rPr>
          <w:rFonts w:asciiTheme="majorHAnsi" w:hAnsiTheme="majorHAnsi"/>
          <w:sz w:val="24"/>
        </w:rPr>
        <w:t>Prepare appropriate resources for remote learning to ensure the EYFS can be delivered at home</w:t>
      </w:r>
    </w:p>
    <w:p w14:paraId="10480086" w14:textId="77777777" w:rsidR="00277FA5" w:rsidRDefault="00277FA5" w:rsidP="00917C4B">
      <w:pPr>
        <w:pStyle w:val="4Bulletedcopyblue"/>
        <w:numPr>
          <w:ilvl w:val="0"/>
          <w:numId w:val="5"/>
        </w:numPr>
        <w:rPr>
          <w:rFonts w:asciiTheme="majorHAnsi" w:hAnsiTheme="majorHAnsi"/>
          <w:sz w:val="24"/>
        </w:rPr>
      </w:pPr>
      <w:r w:rsidRPr="00277FA5">
        <w:rPr>
          <w:rFonts w:asciiTheme="majorHAnsi" w:hAnsiTheme="majorHAnsi"/>
          <w:sz w:val="24"/>
        </w:rPr>
        <w:t>To undertake any other duty as specified by the School Teachers’ Pay and Conditions Document not mentioned in the above</w:t>
      </w:r>
    </w:p>
    <w:p w14:paraId="06E6B5B5" w14:textId="1562D946" w:rsidR="002421C7" w:rsidRDefault="00277FA5" w:rsidP="002421C7">
      <w:pPr>
        <w:pStyle w:val="4Bulletedcopyblue"/>
        <w:numPr>
          <w:ilvl w:val="0"/>
          <w:numId w:val="5"/>
        </w:numPr>
        <w:rPr>
          <w:rFonts w:asciiTheme="majorHAnsi" w:hAnsiTheme="majorHAnsi"/>
          <w:sz w:val="24"/>
        </w:rPr>
      </w:pPr>
      <w:r w:rsidRPr="00277FA5">
        <w:rPr>
          <w:rFonts w:asciiTheme="majorHAnsi" w:hAnsiTheme="majorHAnsi"/>
          <w:sz w:val="24"/>
        </w:rPr>
        <w:t xml:space="preserve">To comply with any reasonable request from </w:t>
      </w:r>
      <w:r>
        <w:rPr>
          <w:rFonts w:asciiTheme="majorHAnsi" w:hAnsiTheme="majorHAnsi"/>
          <w:sz w:val="24"/>
        </w:rPr>
        <w:t>the Head Teacher</w:t>
      </w:r>
      <w:r w:rsidRPr="00277FA5">
        <w:rPr>
          <w:rFonts w:asciiTheme="majorHAnsi" w:hAnsiTheme="majorHAnsi"/>
          <w:sz w:val="24"/>
        </w:rPr>
        <w:t xml:space="preserve"> to undertake work of a similar level that is not specified in the job descr</w:t>
      </w:r>
      <w:r w:rsidR="002421C7">
        <w:rPr>
          <w:rFonts w:asciiTheme="majorHAnsi" w:hAnsiTheme="majorHAnsi"/>
          <w:sz w:val="24"/>
        </w:rPr>
        <w:t>iption</w:t>
      </w:r>
    </w:p>
    <w:p w14:paraId="28CEC279" w14:textId="7BB7CADB" w:rsidR="002421C7" w:rsidRDefault="002421C7" w:rsidP="002421C7">
      <w:pPr>
        <w:pStyle w:val="4Bulletedcopyblue"/>
        <w:numPr>
          <w:ilvl w:val="0"/>
          <w:numId w:val="0"/>
        </w:numPr>
        <w:ind w:left="340" w:hanging="170"/>
        <w:rPr>
          <w:rFonts w:asciiTheme="majorHAnsi" w:hAnsiTheme="majorHAnsi"/>
          <w:sz w:val="24"/>
        </w:rPr>
      </w:pPr>
    </w:p>
    <w:p w14:paraId="18315F33" w14:textId="1989418E" w:rsidR="002421C7" w:rsidRPr="002421C7" w:rsidRDefault="002421C7" w:rsidP="002421C7">
      <w:pPr>
        <w:pStyle w:val="4Bulletedcopyblue"/>
        <w:numPr>
          <w:ilvl w:val="0"/>
          <w:numId w:val="0"/>
        </w:numPr>
        <w:ind w:left="340" w:hanging="170"/>
        <w:rPr>
          <w:rFonts w:asciiTheme="majorHAnsi" w:hAnsiTheme="majorHAnsi"/>
          <w:sz w:val="24"/>
        </w:rPr>
      </w:pPr>
      <w:r w:rsidRPr="002421C7">
        <w:rPr>
          <w:rFonts w:asciiTheme="majorHAnsi" w:hAnsiTheme="majorHAnsi"/>
          <w:b/>
          <w:sz w:val="24"/>
        </w:rPr>
        <w:lastRenderedPageBreak/>
        <w:t>Last review date:</w:t>
      </w:r>
      <w:r w:rsidRPr="002421C7">
        <w:rPr>
          <w:rFonts w:asciiTheme="majorHAnsi" w:hAnsiTheme="majorHAnsi"/>
          <w:sz w:val="24"/>
        </w:rPr>
        <w:t xml:space="preserve"> </w:t>
      </w:r>
    </w:p>
    <w:p w14:paraId="391DF53B" w14:textId="12DF3F3A" w:rsidR="002421C7" w:rsidRPr="002421C7" w:rsidRDefault="002421C7" w:rsidP="002421C7">
      <w:pPr>
        <w:pStyle w:val="4Bulletedcopyblue"/>
        <w:numPr>
          <w:ilvl w:val="0"/>
          <w:numId w:val="0"/>
        </w:numPr>
        <w:ind w:left="340" w:hanging="170"/>
        <w:rPr>
          <w:rFonts w:asciiTheme="majorHAnsi" w:hAnsiTheme="majorHAnsi"/>
          <w:sz w:val="24"/>
        </w:rPr>
      </w:pPr>
      <w:r w:rsidRPr="002421C7">
        <w:rPr>
          <w:rFonts w:asciiTheme="majorHAnsi" w:hAnsiTheme="majorHAnsi"/>
          <w:b/>
          <w:sz w:val="24"/>
        </w:rPr>
        <w:t>Next review date:</w:t>
      </w:r>
      <w:r w:rsidR="00863EC2">
        <w:rPr>
          <w:rFonts w:asciiTheme="majorHAnsi" w:hAnsiTheme="majorHAnsi"/>
          <w:sz w:val="24"/>
        </w:rPr>
        <w:t xml:space="preserve"> </w:t>
      </w:r>
    </w:p>
    <w:p w14:paraId="4D5599C5" w14:textId="77777777" w:rsidR="002421C7" w:rsidRPr="002421C7" w:rsidRDefault="002421C7" w:rsidP="002421C7">
      <w:pPr>
        <w:pStyle w:val="4Bulletedcopyblue"/>
        <w:numPr>
          <w:ilvl w:val="0"/>
          <w:numId w:val="0"/>
        </w:numPr>
        <w:ind w:left="340" w:hanging="170"/>
        <w:rPr>
          <w:rFonts w:asciiTheme="majorHAnsi" w:hAnsiTheme="majorHAnsi"/>
          <w:sz w:val="24"/>
        </w:rPr>
      </w:pPr>
    </w:p>
    <w:p w14:paraId="1BA4B331" w14:textId="77777777" w:rsidR="002421C7" w:rsidRPr="001571A9" w:rsidRDefault="002421C7" w:rsidP="002421C7">
      <w:pPr>
        <w:pStyle w:val="1bodycopy10pt"/>
        <w:spacing w:before="120" w:after="240"/>
      </w:pPr>
      <w:r w:rsidRPr="001571A9">
        <w:rPr>
          <w:rStyle w:val="Sub-headingChar"/>
        </w:rPr>
        <w:t>Headteacher/line manager’s signature:</w:t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187B22D7" w14:textId="77777777" w:rsidR="002421C7" w:rsidRPr="005C07D2" w:rsidRDefault="002421C7" w:rsidP="002421C7">
      <w:pPr>
        <w:pStyle w:val="1bodycopy10pt"/>
        <w:spacing w:before="120" w:after="240"/>
        <w:rPr>
          <w:rStyle w:val="Sub-headingChar"/>
          <w:b w:val="0"/>
        </w:rPr>
      </w:pPr>
      <w:r w:rsidRPr="001571A9">
        <w:rPr>
          <w:rStyle w:val="Sub-headingChar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14:paraId="23B6BB75" w14:textId="0DF4B13C" w:rsidR="002421C7" w:rsidRPr="001571A9" w:rsidRDefault="002421C7" w:rsidP="002421C7">
      <w:pPr>
        <w:pStyle w:val="1bodycopy10pt"/>
        <w:spacing w:before="120" w:after="240"/>
      </w:pPr>
      <w:r w:rsidRPr="001571A9">
        <w:rPr>
          <w:rStyle w:val="Sub-headingChar"/>
        </w:rPr>
        <w:t>Postholder’s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34424BCD" w14:textId="77777777" w:rsidR="002421C7" w:rsidRPr="001571A9" w:rsidRDefault="002421C7" w:rsidP="002421C7">
      <w:pPr>
        <w:pStyle w:val="1bodycopy10pt"/>
        <w:spacing w:before="120" w:after="240"/>
      </w:pPr>
      <w:r w:rsidRPr="001571A9">
        <w:rPr>
          <w:rStyle w:val="Sub-headingChar"/>
        </w:rPr>
        <w:t>Date: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522F69">
        <w:rPr>
          <w:color w:val="B9B9B9"/>
        </w:rPr>
        <w:t>_______________________________________</w:t>
      </w:r>
    </w:p>
    <w:p w14:paraId="54EE352F" w14:textId="77777777" w:rsidR="002421C7" w:rsidRPr="002421C7" w:rsidRDefault="002421C7" w:rsidP="002421C7">
      <w:pPr>
        <w:pStyle w:val="4Bulletedcopyblue"/>
        <w:numPr>
          <w:ilvl w:val="0"/>
          <w:numId w:val="0"/>
        </w:numPr>
        <w:ind w:left="340" w:hanging="170"/>
        <w:rPr>
          <w:rFonts w:asciiTheme="majorHAnsi" w:hAnsiTheme="majorHAnsi"/>
          <w:sz w:val="24"/>
        </w:rPr>
      </w:pPr>
    </w:p>
    <w:p w14:paraId="4B94D5A5" w14:textId="77777777" w:rsidR="00917C4B" w:rsidRPr="008D7D56" w:rsidRDefault="00917C4B" w:rsidP="008D7D56">
      <w:pPr>
        <w:pStyle w:val="4Bulletedcopyblue"/>
        <w:numPr>
          <w:ilvl w:val="0"/>
          <w:numId w:val="0"/>
        </w:numPr>
        <w:ind w:left="720"/>
        <w:rPr>
          <w:rFonts w:asciiTheme="majorHAnsi" w:hAnsiTheme="majorHAnsi" w:cstheme="majorHAnsi"/>
          <w:sz w:val="24"/>
          <w:szCs w:val="24"/>
        </w:rPr>
      </w:pPr>
    </w:p>
    <w:p w14:paraId="3DEEC669" w14:textId="77777777" w:rsidR="00917C4B" w:rsidRDefault="00917C4B" w:rsidP="00917C4B">
      <w:pPr>
        <w:rPr>
          <w:rFonts w:asciiTheme="majorHAnsi" w:hAnsiTheme="majorHAnsi" w:cstheme="majorHAnsi"/>
        </w:rPr>
      </w:pPr>
    </w:p>
    <w:p w14:paraId="3656B9AB" w14:textId="77777777" w:rsidR="00917C4B" w:rsidRDefault="00917C4B" w:rsidP="00917C4B">
      <w:pPr>
        <w:rPr>
          <w:rFonts w:asciiTheme="majorHAnsi" w:hAnsiTheme="majorHAnsi" w:cstheme="majorHAnsi"/>
        </w:rPr>
      </w:pPr>
    </w:p>
    <w:p w14:paraId="45FB0818" w14:textId="77777777" w:rsidR="00917C4B" w:rsidRDefault="00917C4B" w:rsidP="00917C4B">
      <w:pPr>
        <w:rPr>
          <w:rFonts w:asciiTheme="majorHAnsi" w:hAnsiTheme="majorHAnsi" w:cstheme="majorHAnsi"/>
        </w:rPr>
      </w:pPr>
    </w:p>
    <w:p w14:paraId="049F31CB" w14:textId="77777777" w:rsidR="00917C4B" w:rsidRDefault="00917C4B" w:rsidP="00917C4B">
      <w:pPr>
        <w:rPr>
          <w:rFonts w:asciiTheme="majorHAnsi" w:hAnsiTheme="majorHAnsi" w:cstheme="majorHAnsi"/>
        </w:rPr>
      </w:pPr>
    </w:p>
    <w:p w14:paraId="53128261" w14:textId="77777777" w:rsidR="00917C4B" w:rsidRDefault="00917C4B" w:rsidP="00917C4B">
      <w:pPr>
        <w:rPr>
          <w:rFonts w:asciiTheme="majorHAnsi" w:hAnsiTheme="majorHAnsi" w:cstheme="majorHAnsi"/>
        </w:rPr>
      </w:pPr>
    </w:p>
    <w:p w14:paraId="62486C05" w14:textId="77777777" w:rsidR="00917C4B" w:rsidRDefault="00917C4B" w:rsidP="00917C4B">
      <w:pPr>
        <w:rPr>
          <w:rFonts w:asciiTheme="majorHAnsi" w:hAnsiTheme="majorHAnsi" w:cstheme="majorHAnsi"/>
        </w:rPr>
      </w:pPr>
    </w:p>
    <w:p w14:paraId="4101652C" w14:textId="77777777" w:rsidR="00917C4B" w:rsidRDefault="00917C4B" w:rsidP="00917C4B">
      <w:pPr>
        <w:rPr>
          <w:rFonts w:asciiTheme="majorHAnsi" w:hAnsiTheme="majorHAnsi" w:cstheme="majorHAnsi"/>
        </w:rPr>
      </w:pPr>
    </w:p>
    <w:p w14:paraId="4B99056E" w14:textId="77777777" w:rsidR="00917C4B" w:rsidRDefault="00917C4B" w:rsidP="00917C4B">
      <w:pPr>
        <w:rPr>
          <w:rFonts w:asciiTheme="majorHAnsi" w:hAnsiTheme="majorHAnsi" w:cstheme="majorHAnsi"/>
        </w:rPr>
      </w:pPr>
    </w:p>
    <w:p w14:paraId="1299C43A" w14:textId="77777777" w:rsidR="00917C4B" w:rsidRDefault="00917C4B" w:rsidP="00917C4B">
      <w:pPr>
        <w:rPr>
          <w:rFonts w:asciiTheme="majorHAnsi" w:hAnsiTheme="majorHAnsi" w:cstheme="majorHAnsi"/>
        </w:rPr>
      </w:pPr>
    </w:p>
    <w:p w14:paraId="4DDBEF00" w14:textId="77777777" w:rsidR="00917C4B" w:rsidRDefault="00917C4B" w:rsidP="5796DBA9">
      <w:pPr>
        <w:rPr>
          <w:rFonts w:asciiTheme="majorHAnsi" w:hAnsiTheme="majorHAnsi" w:cstheme="majorBidi"/>
        </w:rPr>
      </w:pPr>
    </w:p>
    <w:p w14:paraId="31592C3C" w14:textId="627D054D" w:rsidR="5796DBA9" w:rsidRDefault="5796DBA9" w:rsidP="5796DBA9">
      <w:pPr>
        <w:rPr>
          <w:rFonts w:asciiTheme="majorHAnsi" w:hAnsiTheme="majorHAnsi" w:cstheme="majorBidi"/>
        </w:rPr>
      </w:pPr>
    </w:p>
    <w:p w14:paraId="3461D779" w14:textId="77777777" w:rsidR="00917C4B" w:rsidRDefault="00917C4B" w:rsidP="00917C4B">
      <w:pPr>
        <w:rPr>
          <w:rFonts w:asciiTheme="majorHAnsi" w:hAnsiTheme="majorHAnsi" w:cstheme="majorHAnsi"/>
        </w:rPr>
      </w:pPr>
    </w:p>
    <w:p w14:paraId="34CE0A41" w14:textId="77777777" w:rsidR="00851110" w:rsidRPr="00851110" w:rsidRDefault="00851110" w:rsidP="00851110">
      <w:pPr>
        <w:rPr>
          <w:rFonts w:asciiTheme="majorHAnsi" w:hAnsiTheme="majorHAnsi" w:cstheme="majorHAnsi"/>
        </w:rPr>
      </w:pPr>
    </w:p>
    <w:p w14:paraId="62EBF3C5" w14:textId="77777777" w:rsidR="00917C4B" w:rsidRDefault="00917C4B" w:rsidP="00917C4B">
      <w:pPr>
        <w:pStyle w:val="1bodycopy10pt"/>
        <w:rPr>
          <w:lang w:val="en-GB"/>
        </w:rPr>
      </w:pPr>
    </w:p>
    <w:p w14:paraId="6D98A12B" w14:textId="77777777" w:rsidR="00917C4B" w:rsidRPr="00917C4B" w:rsidRDefault="00917C4B" w:rsidP="00917C4B">
      <w:pPr>
        <w:rPr>
          <w:rFonts w:asciiTheme="majorHAnsi" w:hAnsiTheme="majorHAnsi" w:cstheme="majorHAnsi"/>
        </w:rPr>
      </w:pPr>
    </w:p>
    <w:sectPr w:rsidR="00917C4B" w:rsidRPr="00917C4B" w:rsidSect="00AA3E2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715E9" w14:textId="77777777" w:rsidR="008908F4" w:rsidRDefault="008908F4" w:rsidP="00851110">
      <w:pPr>
        <w:spacing w:after="0" w:line="240" w:lineRule="auto"/>
      </w:pPr>
      <w:r>
        <w:separator/>
      </w:r>
    </w:p>
  </w:endnote>
  <w:endnote w:type="continuationSeparator" w:id="0">
    <w:p w14:paraId="4D3971F5" w14:textId="77777777" w:rsidR="008908F4" w:rsidRDefault="008908F4" w:rsidP="0085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CB29" w14:textId="77777777" w:rsidR="008908F4" w:rsidRDefault="008908F4" w:rsidP="00851110">
      <w:pPr>
        <w:spacing w:after="0" w:line="240" w:lineRule="auto"/>
      </w:pPr>
      <w:r>
        <w:separator/>
      </w:r>
    </w:p>
  </w:footnote>
  <w:footnote w:type="continuationSeparator" w:id="0">
    <w:p w14:paraId="427DF7C8" w14:textId="77777777" w:rsidR="008908F4" w:rsidRDefault="008908F4" w:rsidP="0085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8.5pt;height:333pt" o:bullet="t">
        <v:imagedata r:id="rId1" o:title="TK_LOGO_POINTER_RGB_bullet_blue"/>
      </v:shape>
    </w:pict>
  </w:numPicBullet>
  <w:abstractNum w:abstractNumId="0" w15:restartNumberingAfterBreak="0">
    <w:nsid w:val="0AB43E5E"/>
    <w:multiLevelType w:val="hybridMultilevel"/>
    <w:tmpl w:val="BFF21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FE33A17"/>
    <w:multiLevelType w:val="hybridMultilevel"/>
    <w:tmpl w:val="A824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6C45"/>
    <w:multiLevelType w:val="hybridMultilevel"/>
    <w:tmpl w:val="D16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81BE5"/>
    <w:multiLevelType w:val="hybridMultilevel"/>
    <w:tmpl w:val="CD38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4B"/>
    <w:rsid w:val="002421C7"/>
    <w:rsid w:val="00277FA5"/>
    <w:rsid w:val="002E0A89"/>
    <w:rsid w:val="002F4BC2"/>
    <w:rsid w:val="004A64C2"/>
    <w:rsid w:val="00566849"/>
    <w:rsid w:val="006470C8"/>
    <w:rsid w:val="006664EF"/>
    <w:rsid w:val="00751E25"/>
    <w:rsid w:val="00811E13"/>
    <w:rsid w:val="00851110"/>
    <w:rsid w:val="008538B0"/>
    <w:rsid w:val="00863EC2"/>
    <w:rsid w:val="00872645"/>
    <w:rsid w:val="00874B8F"/>
    <w:rsid w:val="008908F4"/>
    <w:rsid w:val="008D7D56"/>
    <w:rsid w:val="00917C4B"/>
    <w:rsid w:val="00A27EAF"/>
    <w:rsid w:val="00AA3E21"/>
    <w:rsid w:val="00AA63C0"/>
    <w:rsid w:val="00CB493C"/>
    <w:rsid w:val="00F00A87"/>
    <w:rsid w:val="14CE5113"/>
    <w:rsid w:val="1B54E5AC"/>
    <w:rsid w:val="5796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E306"/>
  <w15:chartTrackingRefBased/>
  <w15:docId w15:val="{05059BAD-09B6-415D-BEFF-57C158A2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1C7"/>
  </w:style>
  <w:style w:type="paragraph" w:styleId="Heading1">
    <w:name w:val="heading 1"/>
    <w:aliases w:val="Subhead 1"/>
    <w:basedOn w:val="Normal"/>
    <w:next w:val="Normal"/>
    <w:link w:val="Heading1Char"/>
    <w:qFormat/>
    <w:rsid w:val="00917C4B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4B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917C4B"/>
    <w:pPr>
      <w:numPr>
        <w:numId w:val="2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Default">
    <w:name w:val="Default"/>
    <w:rsid w:val="00917C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aliases w:val="Subhead 1 Char"/>
    <w:basedOn w:val="DefaultParagraphFont"/>
    <w:link w:val="Heading1"/>
    <w:rsid w:val="00917C4B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917C4B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917C4B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917C4B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917C4B"/>
    <w:pPr>
      <w:numPr>
        <w:numId w:val="6"/>
      </w:numPr>
      <w:tabs>
        <w:tab w:val="num" w:pos="360"/>
      </w:tabs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1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1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10"/>
  </w:style>
  <w:style w:type="paragraph" w:styleId="Footer">
    <w:name w:val="footer"/>
    <w:basedOn w:val="Normal"/>
    <w:link w:val="FooterChar"/>
    <w:uiPriority w:val="99"/>
    <w:unhideWhenUsed/>
    <w:rsid w:val="0085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10"/>
  </w:style>
  <w:style w:type="paragraph" w:customStyle="1" w:styleId="Sub-heading">
    <w:name w:val="Sub-heading"/>
    <w:basedOn w:val="BodyText"/>
    <w:link w:val="Sub-headingChar"/>
    <w:qFormat/>
    <w:rsid w:val="002421C7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2421C7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421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deputyhead</dc:creator>
  <cp:keywords/>
  <dc:description/>
  <cp:lastModifiedBy>Operations</cp:lastModifiedBy>
  <cp:revision>2</cp:revision>
  <cp:lastPrinted>2021-11-26T10:10:00Z</cp:lastPrinted>
  <dcterms:created xsi:type="dcterms:W3CDTF">2025-03-11T12:57:00Z</dcterms:created>
  <dcterms:modified xsi:type="dcterms:W3CDTF">2025-03-11T12:57:00Z</dcterms:modified>
</cp:coreProperties>
</file>